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                            EDUCATION DEPARTMENT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CHARGE REPORT FORM FOR GAZZETTED OFFICERS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vertAlign w:val="baseline"/>
          <w:rtl w:val="0"/>
        </w:rPr>
        <w:t xml:space="preserve">(For all charges among Gazetted Government Servants) all these certificates should be at once filled up and dispatched by the same date.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Certified that I ------------------------------------------------------------------------ have this day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---------------------- after noon/fore noon  taken over/made over 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the charge of the 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both officers being present with reference to the order of the ----------------------------------------------------------------------------------------------------------------------------------------------No.-------------------- Dated:---------------------------- transferring from----------------------------------------------------------------to ----------------------------------</w:t>
      </w:r>
      <w:r w:rsidDel="00000000" w:rsidR="00000000" w:rsidRPr="00000000">
        <w:rPr>
          <w:b w:val="1"/>
          <w:bCs w:val="1"/>
          <w:rtl w:val="0"/>
        </w:rPr>
        <w:t xml:space="preserve">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                                                            Signature of the Govt.Servant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                                                     (taking over/making over the charge)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b w:val="1"/>
          <w:bCs w:val="1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OFFICE OF THE GOVERNMENT -------------------------------------------------------</w:t>
      </w:r>
    </w:p>
    <w:p w:rsidR="00000000" w:rsidDel="00000000" w:rsidP="00000000" w:rsidRDefault="00000000" w:rsidRPr="00000000" w14:paraId="00000011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Enct No.---------------------------------------------Dated:--------------------------------------------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The Charge Reports of taking over/making over are submitted for information and necessary action to:-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720" w:hanging="36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District Account Officer Khushab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720" w:hanging="36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The Secretary,Government of the Punjab,Education Department,Lahore.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360" w:lineRule="auto"/>
        <w:ind w:left="720" w:hanging="36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D.P.I.(Schools/Colleges) Lahore.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360" w:lineRule="auto"/>
        <w:ind w:left="720" w:hanging="36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The Executive District Education Officer Khushab.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360" w:lineRule="auto"/>
        <w:ind w:left="720" w:hanging="36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The District Education Officer (S.E) Khushab.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On ----------------- forwarded a Certificate declaring that the charge of the -------------------------------------------------------- has been taken over/made over by -------------------------------------------------------------------- after noon/fore noon on 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                                                                    (Signature with seal)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6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bQuW6B7etMr76UU2aI4rLFnt9w==">CgMxLjA4AHIhMWNwTHdpQ2ZST3VKVVZXdWpLR2E3R1lxbzVTVi1SaFFu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2012-07-25T09:44:00Z</dcterms:created>
  <dc:creator>M.Nawaz Gul</dc:creator>
</cp:coreProperties>
</file>